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93043" w:rsidRDefault="00A93043">
      <w:pPr>
        <w:spacing w:line="480" w:lineRule="auto"/>
        <w:rPr>
          <w:rFonts w:ascii="Times New Roman" w:eastAsia="Times New Roman" w:hAnsi="Times New Roman" w:cs="Times New Roman"/>
          <w:sz w:val="24"/>
          <w:szCs w:val="24"/>
        </w:rPr>
      </w:pPr>
    </w:p>
    <w:p w14:paraId="00000002" w14:textId="77777777" w:rsidR="00A93043" w:rsidRDefault="00A93043">
      <w:pPr>
        <w:spacing w:line="480" w:lineRule="auto"/>
        <w:rPr>
          <w:rFonts w:ascii="Times New Roman" w:eastAsia="Times New Roman" w:hAnsi="Times New Roman" w:cs="Times New Roman"/>
          <w:sz w:val="24"/>
          <w:szCs w:val="24"/>
        </w:rPr>
      </w:pPr>
    </w:p>
    <w:p w14:paraId="00000003" w14:textId="77777777" w:rsidR="00A93043" w:rsidRDefault="00A93043">
      <w:pPr>
        <w:spacing w:line="480" w:lineRule="auto"/>
        <w:rPr>
          <w:rFonts w:ascii="Times New Roman" w:eastAsia="Times New Roman" w:hAnsi="Times New Roman" w:cs="Times New Roman"/>
          <w:sz w:val="24"/>
          <w:szCs w:val="24"/>
        </w:rPr>
      </w:pPr>
    </w:p>
    <w:p w14:paraId="00000004" w14:textId="77777777" w:rsidR="00A93043" w:rsidRDefault="00A93043">
      <w:pPr>
        <w:spacing w:line="480" w:lineRule="auto"/>
        <w:rPr>
          <w:rFonts w:ascii="Times New Roman" w:eastAsia="Times New Roman" w:hAnsi="Times New Roman" w:cs="Times New Roman"/>
          <w:sz w:val="24"/>
          <w:szCs w:val="24"/>
        </w:rPr>
      </w:pPr>
    </w:p>
    <w:p w14:paraId="00000005" w14:textId="77777777" w:rsidR="00A93043" w:rsidRDefault="00A93043">
      <w:pPr>
        <w:spacing w:line="480" w:lineRule="auto"/>
        <w:rPr>
          <w:rFonts w:ascii="Times New Roman" w:eastAsia="Times New Roman" w:hAnsi="Times New Roman" w:cs="Times New Roman"/>
          <w:sz w:val="24"/>
          <w:szCs w:val="24"/>
        </w:rPr>
      </w:pPr>
    </w:p>
    <w:p w14:paraId="00000006" w14:textId="77777777" w:rsidR="00A93043" w:rsidRDefault="00A93043">
      <w:pPr>
        <w:spacing w:line="480" w:lineRule="auto"/>
        <w:rPr>
          <w:rFonts w:ascii="Times New Roman" w:eastAsia="Times New Roman" w:hAnsi="Times New Roman" w:cs="Times New Roman"/>
          <w:sz w:val="24"/>
          <w:szCs w:val="24"/>
        </w:rPr>
      </w:pPr>
    </w:p>
    <w:p w14:paraId="00000007" w14:textId="77777777" w:rsidR="00A93043" w:rsidRDefault="00A93043">
      <w:pPr>
        <w:spacing w:line="480" w:lineRule="auto"/>
        <w:rPr>
          <w:rFonts w:ascii="Times New Roman" w:eastAsia="Times New Roman" w:hAnsi="Times New Roman" w:cs="Times New Roman"/>
          <w:sz w:val="24"/>
          <w:szCs w:val="24"/>
        </w:rPr>
      </w:pPr>
    </w:p>
    <w:p w14:paraId="00000008" w14:textId="77777777" w:rsidR="00A93043" w:rsidRDefault="00A93043">
      <w:pPr>
        <w:spacing w:line="480" w:lineRule="auto"/>
        <w:rPr>
          <w:rFonts w:ascii="Times New Roman" w:eastAsia="Times New Roman" w:hAnsi="Times New Roman" w:cs="Times New Roman"/>
          <w:sz w:val="24"/>
          <w:szCs w:val="24"/>
        </w:rPr>
      </w:pPr>
    </w:p>
    <w:p w14:paraId="00000009" w14:textId="77777777" w:rsidR="00A93043" w:rsidRDefault="00A93043">
      <w:pPr>
        <w:spacing w:line="480" w:lineRule="auto"/>
        <w:rPr>
          <w:rFonts w:ascii="Times New Roman" w:eastAsia="Times New Roman" w:hAnsi="Times New Roman" w:cs="Times New Roman"/>
          <w:sz w:val="24"/>
          <w:szCs w:val="24"/>
        </w:rPr>
      </w:pPr>
    </w:p>
    <w:p w14:paraId="0000000A" w14:textId="77777777" w:rsidR="00A93043" w:rsidRDefault="00A93043">
      <w:pPr>
        <w:spacing w:line="480" w:lineRule="auto"/>
        <w:rPr>
          <w:rFonts w:ascii="Times New Roman" w:eastAsia="Times New Roman" w:hAnsi="Times New Roman" w:cs="Times New Roman"/>
          <w:sz w:val="24"/>
          <w:szCs w:val="24"/>
        </w:rPr>
      </w:pPr>
    </w:p>
    <w:p w14:paraId="0000000B" w14:textId="77777777" w:rsidR="00A93043" w:rsidRDefault="006148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Women Clothing and Fashion Industry</w:t>
      </w:r>
    </w:p>
    <w:p w14:paraId="0000000C" w14:textId="77777777" w:rsidR="00A93043" w:rsidRDefault="006148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0000000D" w14:textId="577C3B35" w:rsidR="00A93043" w:rsidRDefault="006148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53F84302" w14:textId="75E33F06" w:rsidR="00C61DE6" w:rsidRDefault="00C61DE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14:paraId="0000000E" w14:textId="77777777" w:rsidR="00A93043" w:rsidRDefault="00A93043">
      <w:pPr>
        <w:spacing w:line="480" w:lineRule="auto"/>
        <w:rPr>
          <w:rFonts w:ascii="Times New Roman" w:eastAsia="Times New Roman" w:hAnsi="Times New Roman" w:cs="Times New Roman"/>
          <w:sz w:val="24"/>
          <w:szCs w:val="24"/>
        </w:rPr>
      </w:pPr>
    </w:p>
    <w:p w14:paraId="0000000F" w14:textId="77777777" w:rsidR="00A93043" w:rsidRDefault="00A93043">
      <w:pPr>
        <w:spacing w:line="480" w:lineRule="auto"/>
        <w:rPr>
          <w:rFonts w:ascii="Times New Roman" w:eastAsia="Times New Roman" w:hAnsi="Times New Roman" w:cs="Times New Roman"/>
          <w:sz w:val="24"/>
          <w:szCs w:val="24"/>
        </w:rPr>
      </w:pPr>
    </w:p>
    <w:p w14:paraId="00000012" w14:textId="0C1AF81A" w:rsidR="00A93043" w:rsidRDefault="00A93043">
      <w:pPr>
        <w:spacing w:line="480" w:lineRule="auto"/>
        <w:rPr>
          <w:rFonts w:ascii="Times New Roman" w:eastAsia="Times New Roman" w:hAnsi="Times New Roman" w:cs="Times New Roman"/>
          <w:sz w:val="24"/>
          <w:szCs w:val="24"/>
        </w:rPr>
      </w:pPr>
    </w:p>
    <w:p w14:paraId="01ACA78F" w14:textId="77777777" w:rsidR="00C61DE6" w:rsidRDefault="00C61DE6">
      <w:pPr>
        <w:spacing w:line="480" w:lineRule="auto"/>
        <w:rPr>
          <w:rFonts w:ascii="Times New Roman" w:eastAsia="Times New Roman" w:hAnsi="Times New Roman" w:cs="Times New Roman"/>
          <w:sz w:val="24"/>
          <w:szCs w:val="24"/>
        </w:rPr>
      </w:pPr>
    </w:p>
    <w:p w14:paraId="319CEC99" w14:textId="0A3DA6DF" w:rsidR="0031310E" w:rsidRPr="0031310E" w:rsidRDefault="0031310E" w:rsidP="0031310E">
      <w:pPr>
        <w:spacing w:line="480" w:lineRule="auto"/>
        <w:jc w:val="center"/>
        <w:rPr>
          <w:rFonts w:ascii="Times New Roman" w:eastAsia="Times New Roman" w:hAnsi="Times New Roman" w:cs="Times New Roman"/>
          <w:b/>
          <w:sz w:val="24"/>
          <w:szCs w:val="24"/>
        </w:rPr>
      </w:pPr>
      <w:r w:rsidRPr="0031310E">
        <w:rPr>
          <w:rFonts w:ascii="Times New Roman" w:eastAsia="Times New Roman" w:hAnsi="Times New Roman" w:cs="Times New Roman"/>
          <w:b/>
          <w:sz w:val="24"/>
          <w:szCs w:val="24"/>
        </w:rPr>
        <w:lastRenderedPageBreak/>
        <w:t>Women Clothing and Fashion Industry</w:t>
      </w:r>
    </w:p>
    <w:p w14:paraId="00000013" w14:textId="65F98CD6" w:rsidR="00A93043" w:rsidRDefault="0061484E" w:rsidP="003131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Globally women’s clothing industry is responsible for the largest market share of up to 65%in terms of value. The other 35% entails the essentials, outerwear, casual wear, and formalwear. The different causes of the womenswear market include women being anxious to date with the type of clothing or fashion being worn at that particular time. Also, the rise in profit emanates from the clothing being sold; this also enhances consumers’ confidence. There is usually a rise in the employment rates and per capita income levels during the reduced economic activity. This hence leads to more buying of the product due to consumer confidence.  </w:t>
      </w:r>
    </w:p>
    <w:p w14:paraId="00000014" w14:textId="77777777" w:rsidR="00A93043" w:rsidRDefault="0061484E" w:rsidP="00483A1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the demand for such products is low, the retailers have more of the products left to them and are not taken away by the consumers (Richardson, 2020). This enhances the retailers to give the products on offers to attract the consumers and encourage them to buy the products. Womenswear has been affected by accommodation facilities and economic deterioration; unemployment leads to low per capita income earned in a certain family, much lower than the household's basic needs. This leaves little or no cash to be used in the fashions and designing. Consequently, the cheap imported retailers of the products are left to them and are not taken away by the consumers. This enhances the retailers to give the products on offers to attract the consumers and encourage them to buy the products.</w:t>
      </w:r>
    </w:p>
    <w:p w14:paraId="00000015" w14:textId="77777777" w:rsidR="00A93043" w:rsidRDefault="0061484E" w:rsidP="003131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Consequently, the cheap products imported from the outside countries pause a decline in purchasing the higher-priced products within the country; hence the women would go for cheap imported clothes hence deteriorating the country's high-priced clothes' country. Another great challenge in the womenswear market is offering the same product, which reduces the consumers' anxiety about buying such products since it's the only product in the market (Chang, 2020). </w:t>
      </w:r>
      <w:r>
        <w:rPr>
          <w:rFonts w:ascii="Times New Roman" w:eastAsia="Times New Roman" w:hAnsi="Times New Roman" w:cs="Times New Roman"/>
          <w:sz w:val="24"/>
          <w:szCs w:val="24"/>
        </w:rPr>
        <w:lastRenderedPageBreak/>
        <w:t>Economic fluctuations minimally influence the bridal wear market compared to the womenswear, which is majorly influenced by the economic fluctuation.</w:t>
      </w:r>
    </w:p>
    <w:p w14:paraId="00000016" w14:textId="77777777" w:rsidR="00A93043" w:rsidRDefault="0061484E" w:rsidP="003131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changing trend on womenswear influenced by the competition led by selling the same kind of products. Clothing industry revenue is expected to fall. This will enhance the selling of more products in the market. This will boost economic activities, encourage retailers to buy more stocks, and encourage them to purchase different products, making the consumers acquire the products more. Over the years, due to the creation of jobs leading to the increment of net per capita income in the clothing industry, I expected to rise; this is due to the increment of stocks made by the retailers and the higher number of consumers purchasing the products from the stores. There is competition in the womenswear. There seems to be an increase in the products being brought to cater to the consumer's prevalence and taste, hence the higher number of products that equates to the number of customers shopping at your products (Gaznyuk et al., 2020).</w:t>
      </w:r>
    </w:p>
    <w:p w14:paraId="00000017" w14:textId="58F852FB" w:rsidR="00A93043" w:rsidRDefault="0061484E" w:rsidP="0031310E">
      <w:pPr>
        <w:spacing w:line="480" w:lineRule="auto"/>
        <w:ind w:firstLine="72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 Women’s clothing and fashion industry have been made unique by the different tastes and prevalence. Also, it’s made unique because designers have their ways of designing clothes different from other clothes; also, the stores entail different products from the products present in other cloth industries; the factory workers in these industries are very different from the other industries. They are technically trained workers in that they have a high level of creativity in making the cloth and appear attractive. This would make us define this as the making cloth business since the only trade commodity here is clothes. Since there are different clothing styles emerging day after the other, every designer must be up to date with these trends to prevent </w:t>
      </w:r>
      <w:r w:rsidR="0031310E">
        <w:rPr>
          <w:rFonts w:ascii="Times New Roman" w:eastAsia="Times New Roman" w:hAnsi="Times New Roman" w:cs="Times New Roman"/>
          <w:sz w:val="24"/>
          <w:szCs w:val="24"/>
        </w:rPr>
        <w:t>consumers' loss in their stores</w:t>
      </w:r>
      <w:r>
        <w:rPr>
          <w:rFonts w:ascii="Times New Roman" w:eastAsia="Times New Roman" w:hAnsi="Times New Roman" w:cs="Times New Roman"/>
          <w:sz w:val="24"/>
          <w:szCs w:val="24"/>
        </w:rPr>
        <w:t xml:space="preserve"> (</w:t>
      </w:r>
      <w:r w:rsidR="0031310E">
        <w:rPr>
          <w:rFonts w:ascii="Times New Roman" w:eastAsia="Times New Roman" w:hAnsi="Times New Roman" w:cs="Times New Roman"/>
          <w:sz w:val="24"/>
          <w:szCs w:val="24"/>
        </w:rPr>
        <w:t>Kulsum,</w:t>
      </w:r>
      <w:r>
        <w:rPr>
          <w:rFonts w:ascii="Times New Roman" w:eastAsia="Times New Roman" w:hAnsi="Times New Roman" w:cs="Times New Roman"/>
          <w:sz w:val="24"/>
          <w:szCs w:val="24"/>
        </w:rPr>
        <w:t xml:space="preserve"> 2020).</w:t>
      </w:r>
      <w:r w:rsidR="00273149">
        <w:rPr>
          <w:rFonts w:ascii="Times New Roman" w:eastAsia="Times New Roman" w:hAnsi="Times New Roman" w:cs="Times New Roman"/>
          <w:sz w:val="24"/>
          <w:szCs w:val="24"/>
        </w:rPr>
        <w:t xml:space="preserve"> The industry should take consideration changes in consumer behavior and act appropriately. </w:t>
      </w:r>
      <w:r>
        <w:rPr>
          <w:rFonts w:ascii="Times New Roman" w:eastAsia="Times New Roman" w:hAnsi="Times New Roman" w:cs="Times New Roman"/>
          <w:sz w:val="24"/>
          <w:szCs w:val="24"/>
        </w:rPr>
        <w:t xml:space="preserve"> </w:t>
      </w:r>
    </w:p>
    <w:p w14:paraId="58740069" w14:textId="11C6032C" w:rsidR="0031310E" w:rsidRDefault="0031310E" w:rsidP="003131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industry can take advantage of making more profit by utilizing the Black Friday and Cyber Monday which are two of the biggest shopping events in the retail calendar. This year’s Black Friday and Cyber Monday will be on </w:t>
      </w:r>
      <w:r w:rsidR="00EF593C">
        <w:rPr>
          <w:rFonts w:ascii="Times New Roman" w:eastAsia="Times New Roman" w:hAnsi="Times New Roman" w:cs="Times New Roman"/>
          <w:sz w:val="24"/>
          <w:szCs w:val="24"/>
        </w:rPr>
        <w:t>27</w:t>
      </w:r>
      <w:r w:rsidR="00EF593C" w:rsidRPr="00EF593C">
        <w:rPr>
          <w:rFonts w:ascii="Times New Roman" w:eastAsia="Times New Roman" w:hAnsi="Times New Roman" w:cs="Times New Roman"/>
          <w:sz w:val="24"/>
          <w:szCs w:val="24"/>
          <w:vertAlign w:val="superscript"/>
        </w:rPr>
        <w:t>th</w:t>
      </w:r>
      <w:r w:rsidR="00EF593C">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30</w:t>
      </w:r>
      <w:r w:rsidRPr="0031310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November 2020 respectively.</w:t>
      </w:r>
      <w:r w:rsidR="00EF593C">
        <w:rPr>
          <w:rFonts w:ascii="Times New Roman" w:eastAsia="Times New Roman" w:hAnsi="Times New Roman" w:cs="Times New Roman"/>
          <w:sz w:val="24"/>
          <w:szCs w:val="24"/>
        </w:rPr>
        <w:t xml:space="preserve"> This can be a great opportunity for women’s clothing and fashion industry to make many sales online. Due to the sensation and craze associated with these days, the industry can take the opportunity to make many sales and make profit. </w:t>
      </w:r>
      <w:r w:rsidR="00421239">
        <w:rPr>
          <w:rFonts w:ascii="Times New Roman" w:eastAsia="Times New Roman" w:hAnsi="Times New Roman" w:cs="Times New Roman"/>
          <w:sz w:val="24"/>
          <w:szCs w:val="24"/>
        </w:rPr>
        <w:t xml:space="preserve">Women’s clothing and fashion industry should shift most of the sales online as many industries have done. Online shopping has become a normal thing for almost all businesses and this industry should not be left out. Through online shopping platforms like Amazon, the industry can get many customers online and increase its sales. This strategy should also be embraced by small businesses in the industry. </w:t>
      </w:r>
    </w:p>
    <w:p w14:paraId="00000018" w14:textId="77777777" w:rsidR="00A93043" w:rsidRDefault="00A93043">
      <w:pPr>
        <w:spacing w:line="480" w:lineRule="auto"/>
        <w:rPr>
          <w:rFonts w:ascii="Times New Roman" w:eastAsia="Times New Roman" w:hAnsi="Times New Roman" w:cs="Times New Roman"/>
          <w:sz w:val="24"/>
          <w:szCs w:val="24"/>
        </w:rPr>
      </w:pPr>
    </w:p>
    <w:p w14:paraId="00000019" w14:textId="77777777" w:rsidR="00A93043" w:rsidRDefault="00A93043">
      <w:pPr>
        <w:spacing w:line="480" w:lineRule="auto"/>
        <w:rPr>
          <w:rFonts w:ascii="Times New Roman" w:eastAsia="Times New Roman" w:hAnsi="Times New Roman" w:cs="Times New Roman"/>
          <w:sz w:val="24"/>
          <w:szCs w:val="24"/>
        </w:rPr>
      </w:pPr>
    </w:p>
    <w:p w14:paraId="50929883" w14:textId="77777777" w:rsidR="00421239" w:rsidRDefault="00421239">
      <w:pPr>
        <w:spacing w:line="480" w:lineRule="auto"/>
        <w:jc w:val="center"/>
        <w:rPr>
          <w:rFonts w:ascii="Times New Roman" w:eastAsia="Times New Roman" w:hAnsi="Times New Roman" w:cs="Times New Roman"/>
          <w:b/>
          <w:sz w:val="24"/>
          <w:szCs w:val="24"/>
        </w:rPr>
      </w:pPr>
    </w:p>
    <w:p w14:paraId="7F1D284D" w14:textId="77777777" w:rsidR="00421239" w:rsidRDefault="00421239">
      <w:pPr>
        <w:spacing w:line="480" w:lineRule="auto"/>
        <w:jc w:val="center"/>
        <w:rPr>
          <w:rFonts w:ascii="Times New Roman" w:eastAsia="Times New Roman" w:hAnsi="Times New Roman" w:cs="Times New Roman"/>
          <w:b/>
          <w:sz w:val="24"/>
          <w:szCs w:val="24"/>
        </w:rPr>
      </w:pPr>
    </w:p>
    <w:p w14:paraId="2D3C8F8E" w14:textId="77777777" w:rsidR="00421239" w:rsidRDefault="00421239">
      <w:pPr>
        <w:spacing w:line="480" w:lineRule="auto"/>
        <w:jc w:val="center"/>
        <w:rPr>
          <w:rFonts w:ascii="Times New Roman" w:eastAsia="Times New Roman" w:hAnsi="Times New Roman" w:cs="Times New Roman"/>
          <w:b/>
          <w:sz w:val="24"/>
          <w:szCs w:val="24"/>
        </w:rPr>
      </w:pPr>
    </w:p>
    <w:p w14:paraId="749CECF1" w14:textId="77777777" w:rsidR="00421239" w:rsidRDefault="00421239">
      <w:pPr>
        <w:spacing w:line="480" w:lineRule="auto"/>
        <w:jc w:val="center"/>
        <w:rPr>
          <w:rFonts w:ascii="Times New Roman" w:eastAsia="Times New Roman" w:hAnsi="Times New Roman" w:cs="Times New Roman"/>
          <w:b/>
          <w:sz w:val="24"/>
          <w:szCs w:val="24"/>
        </w:rPr>
      </w:pPr>
    </w:p>
    <w:p w14:paraId="2377293D" w14:textId="77777777" w:rsidR="00421239" w:rsidRDefault="00421239">
      <w:pPr>
        <w:spacing w:line="480" w:lineRule="auto"/>
        <w:jc w:val="center"/>
        <w:rPr>
          <w:rFonts w:ascii="Times New Roman" w:eastAsia="Times New Roman" w:hAnsi="Times New Roman" w:cs="Times New Roman"/>
          <w:b/>
          <w:sz w:val="24"/>
          <w:szCs w:val="24"/>
        </w:rPr>
      </w:pPr>
    </w:p>
    <w:p w14:paraId="0EDC3563" w14:textId="77777777" w:rsidR="00421239" w:rsidRDefault="00421239">
      <w:pPr>
        <w:spacing w:line="480" w:lineRule="auto"/>
        <w:jc w:val="center"/>
        <w:rPr>
          <w:rFonts w:ascii="Times New Roman" w:eastAsia="Times New Roman" w:hAnsi="Times New Roman" w:cs="Times New Roman"/>
          <w:b/>
          <w:sz w:val="24"/>
          <w:szCs w:val="24"/>
        </w:rPr>
      </w:pPr>
    </w:p>
    <w:p w14:paraId="36ACE306" w14:textId="77777777" w:rsidR="00421239" w:rsidRDefault="00421239">
      <w:pPr>
        <w:spacing w:line="480" w:lineRule="auto"/>
        <w:jc w:val="center"/>
        <w:rPr>
          <w:rFonts w:ascii="Times New Roman" w:eastAsia="Times New Roman" w:hAnsi="Times New Roman" w:cs="Times New Roman"/>
          <w:b/>
          <w:sz w:val="24"/>
          <w:szCs w:val="24"/>
        </w:rPr>
      </w:pPr>
    </w:p>
    <w:p w14:paraId="6F160515" w14:textId="77777777" w:rsidR="00421239" w:rsidRDefault="00421239">
      <w:pPr>
        <w:spacing w:line="480" w:lineRule="auto"/>
        <w:jc w:val="center"/>
        <w:rPr>
          <w:rFonts w:ascii="Times New Roman" w:eastAsia="Times New Roman" w:hAnsi="Times New Roman" w:cs="Times New Roman"/>
          <w:b/>
          <w:sz w:val="24"/>
          <w:szCs w:val="24"/>
        </w:rPr>
      </w:pPr>
    </w:p>
    <w:p w14:paraId="0000001A" w14:textId="7919D53A" w:rsidR="00A93043" w:rsidRPr="00421239" w:rsidRDefault="0061484E">
      <w:pPr>
        <w:spacing w:line="480" w:lineRule="auto"/>
        <w:jc w:val="center"/>
        <w:rPr>
          <w:rFonts w:ascii="Times New Roman" w:eastAsia="Times New Roman" w:hAnsi="Times New Roman" w:cs="Times New Roman"/>
          <w:b/>
          <w:sz w:val="24"/>
          <w:szCs w:val="24"/>
        </w:rPr>
      </w:pPr>
      <w:r w:rsidRPr="00421239">
        <w:rPr>
          <w:rFonts w:ascii="Times New Roman" w:eastAsia="Times New Roman" w:hAnsi="Times New Roman" w:cs="Times New Roman"/>
          <w:b/>
          <w:sz w:val="24"/>
          <w:szCs w:val="24"/>
        </w:rPr>
        <w:lastRenderedPageBreak/>
        <w:t>Reference</w:t>
      </w:r>
      <w:r w:rsidR="00421239">
        <w:rPr>
          <w:rFonts w:ascii="Times New Roman" w:eastAsia="Times New Roman" w:hAnsi="Times New Roman" w:cs="Times New Roman"/>
          <w:b/>
          <w:sz w:val="24"/>
          <w:szCs w:val="24"/>
        </w:rPr>
        <w:t>s</w:t>
      </w:r>
    </w:p>
    <w:p w14:paraId="0D6557BA" w14:textId="43C0BCD4" w:rsidR="00421239" w:rsidRDefault="00421239" w:rsidP="00421239">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Chang, A. (2020). The Impact of Fast Fashion on Women. Journal of Integrative Research &amp; Reflection, 3, 16-24.</w:t>
      </w:r>
      <w:r w:rsidR="001A5041" w:rsidRPr="001A5041">
        <w:t xml:space="preserve"> </w:t>
      </w:r>
      <w:hyperlink r:id="rId6" w:history="1">
        <w:r w:rsidR="001A5041" w:rsidRPr="00A9177A">
          <w:rPr>
            <w:rStyle w:val="Hyperlink"/>
            <w:rFonts w:ascii="Times New Roman" w:eastAsia="Times New Roman" w:hAnsi="Times New Roman" w:cs="Times New Roman"/>
            <w:sz w:val="24"/>
            <w:szCs w:val="24"/>
          </w:rPr>
          <w:t>https://openjournals.uwaterloo.ca/index.php/jirr/article/view/1624</w:t>
        </w:r>
      </w:hyperlink>
    </w:p>
    <w:p w14:paraId="03E33E3C" w14:textId="50491ADC" w:rsidR="00421239" w:rsidRDefault="00421239" w:rsidP="00421239">
      <w:pPr>
        <w:spacing w:line="480" w:lineRule="auto"/>
        <w:ind w:left="720" w:hanging="720"/>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sz w:val="24"/>
          <w:szCs w:val="24"/>
        </w:rPr>
        <w:t>Gaznyuk, L. M., and Yu A. Semenova. "FASHION INDUSTRY AS A REPRESENTATIVE SPACE OF HUMAN BEING." Publishing House “</w:t>
      </w:r>
      <w:proofErr w:type="spellStart"/>
      <w:r>
        <w:rPr>
          <w:rFonts w:ascii="Times New Roman" w:eastAsia="Times New Roman" w:hAnsi="Times New Roman" w:cs="Times New Roman"/>
          <w:sz w:val="24"/>
          <w:szCs w:val="24"/>
        </w:rPr>
        <w:t>Baltija</w:t>
      </w:r>
      <w:proofErr w:type="spellEnd"/>
      <w:r>
        <w:rPr>
          <w:rFonts w:ascii="Times New Roman" w:eastAsia="Times New Roman" w:hAnsi="Times New Roman" w:cs="Times New Roman"/>
          <w:sz w:val="24"/>
          <w:szCs w:val="24"/>
        </w:rPr>
        <w:t xml:space="preserve"> Publishing” (2020).</w:t>
      </w:r>
      <w:r w:rsidR="001A5041" w:rsidRPr="001A5041">
        <w:t xml:space="preserve"> </w:t>
      </w:r>
      <w:hyperlink r:id="rId7" w:history="1">
        <w:r w:rsidR="001A5041" w:rsidRPr="00A9177A">
          <w:rPr>
            <w:rStyle w:val="Hyperlink"/>
            <w:rFonts w:ascii="Times New Roman" w:eastAsia="Times New Roman" w:hAnsi="Times New Roman" w:cs="Times New Roman"/>
            <w:sz w:val="24"/>
            <w:szCs w:val="24"/>
          </w:rPr>
          <w:t>http://baltijapublishing.lv/omp/index.php/bp/catalog/view/40/737/1490-1</w:t>
        </w:r>
      </w:hyperlink>
    </w:p>
    <w:p w14:paraId="13474B00" w14:textId="4AAA1D78" w:rsidR="001A5041" w:rsidRDefault="00421239" w:rsidP="00421239">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Kulsum, U. (2020). Grading Women's Clothing Patterns with the CAD Pattern System to Improve Student </w:t>
      </w:r>
    </w:p>
    <w:p w14:paraId="1A6BC564" w14:textId="765CE56E" w:rsidR="001A5041" w:rsidRDefault="001A5041" w:rsidP="001A5041">
      <w:pPr>
        <w:spacing w:line="480" w:lineRule="auto"/>
        <w:ind w:left="720" w:hanging="720"/>
        <w:rPr>
          <w:rFonts w:ascii="Times New Roman" w:eastAsia="Times New Roman" w:hAnsi="Times New Roman" w:cs="Times New Roman"/>
          <w:sz w:val="24"/>
          <w:szCs w:val="24"/>
        </w:rPr>
      </w:pPr>
      <w:hyperlink r:id="rId8" w:history="1">
        <w:r w:rsidRPr="00A9177A">
          <w:rPr>
            <w:rStyle w:val="Hyperlink"/>
            <w:rFonts w:ascii="Times New Roman" w:eastAsia="Times New Roman" w:hAnsi="Times New Roman" w:cs="Times New Roman"/>
            <w:sz w:val="24"/>
            <w:szCs w:val="24"/>
          </w:rPr>
          <w:t>https://ejournal.undiksha.ac.id/index.php/JET/article/view/26205</w:t>
        </w:r>
      </w:hyperlink>
    </w:p>
    <w:p w14:paraId="3E8FE8AE" w14:textId="230914FC" w:rsidR="00421239" w:rsidRDefault="00421239" w:rsidP="001A504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Richardson, J. (2020). French Fashion, Women &amp; the First World War, ed. by Maude Bass-Krueger and Sophie Kurkdjian.</w:t>
      </w:r>
    </w:p>
    <w:p w14:paraId="773B8BFA" w14:textId="6A0025C0" w:rsidR="001A5041" w:rsidRDefault="001A5041" w:rsidP="00421239">
      <w:pPr>
        <w:spacing w:line="480" w:lineRule="auto"/>
        <w:ind w:left="720" w:hanging="720"/>
        <w:rPr>
          <w:rFonts w:ascii="Times New Roman" w:eastAsia="Times New Roman" w:hAnsi="Times New Roman" w:cs="Times New Roman"/>
          <w:sz w:val="24"/>
          <w:szCs w:val="24"/>
        </w:rPr>
      </w:pPr>
      <w:hyperlink r:id="rId9" w:history="1">
        <w:r w:rsidRPr="00A9177A">
          <w:rPr>
            <w:rStyle w:val="Hyperlink"/>
            <w:rFonts w:ascii="Times New Roman" w:eastAsia="Times New Roman" w:hAnsi="Times New Roman" w:cs="Times New Roman"/>
            <w:sz w:val="24"/>
            <w:szCs w:val="24"/>
          </w:rPr>
          <w:t>https://www.euppublishing.com/doi/abs/10.3366/cost.2020.0169?journalCode=cost</w:t>
        </w:r>
      </w:hyperlink>
    </w:p>
    <w:p w14:paraId="0000001F" w14:textId="424FFE9D" w:rsidR="00A93043" w:rsidRDefault="001A5041" w:rsidP="001A5041">
      <w:pPr>
        <w:spacing w:line="480" w:lineRule="auto"/>
        <w:rPr>
          <w:rFonts w:ascii="Times New Roman" w:eastAsia="Times New Roman" w:hAnsi="Times New Roman" w:cs="Times New Roman"/>
          <w:sz w:val="24"/>
          <w:szCs w:val="24"/>
        </w:rPr>
      </w:pPr>
      <w:hyperlink r:id="rId10" w:history="1">
        <w:r w:rsidRPr="00A9177A">
          <w:rPr>
            <w:rStyle w:val="Hyperlink"/>
            <w:rFonts w:ascii="Times New Roman" w:eastAsia="Times New Roman" w:hAnsi="Times New Roman" w:cs="Times New Roman"/>
            <w:sz w:val="24"/>
            <w:szCs w:val="24"/>
          </w:rPr>
          <w:t>https://www.goodhousekeeping.com/life/money/a34382055/black-friday-clothing-deals-2020/</w:t>
        </w:r>
      </w:hyperlink>
    </w:p>
    <w:p w14:paraId="72ED6180" w14:textId="3C98E9FA" w:rsidR="001A5041" w:rsidRDefault="001A5041" w:rsidP="001A5041">
      <w:pPr>
        <w:spacing w:line="480" w:lineRule="auto"/>
        <w:rPr>
          <w:rFonts w:ascii="Times New Roman" w:eastAsia="Times New Roman" w:hAnsi="Times New Roman" w:cs="Times New Roman"/>
          <w:sz w:val="24"/>
          <w:szCs w:val="24"/>
        </w:rPr>
      </w:pPr>
      <w:hyperlink r:id="rId11" w:history="1">
        <w:r w:rsidRPr="00A9177A">
          <w:rPr>
            <w:rStyle w:val="Hyperlink"/>
            <w:rFonts w:ascii="Times New Roman" w:eastAsia="Times New Roman" w:hAnsi="Times New Roman" w:cs="Times New Roman"/>
            <w:sz w:val="24"/>
            <w:szCs w:val="24"/>
          </w:rPr>
          <w:t>https://www.riverisland.com/black-friday</w:t>
        </w:r>
      </w:hyperlink>
    </w:p>
    <w:p w14:paraId="4CDDA024" w14:textId="77777777" w:rsidR="001A5041" w:rsidRDefault="001A5041" w:rsidP="001A5041">
      <w:pPr>
        <w:spacing w:line="480" w:lineRule="auto"/>
        <w:rPr>
          <w:rFonts w:ascii="Times New Roman" w:eastAsia="Times New Roman" w:hAnsi="Times New Roman" w:cs="Times New Roman"/>
          <w:sz w:val="24"/>
          <w:szCs w:val="24"/>
        </w:rPr>
      </w:pPr>
    </w:p>
    <w:sectPr w:rsidR="001A5041">
      <w:headerReference w:type="default" r:id="rId12"/>
      <w:head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9EA2" w14:textId="77777777" w:rsidR="00D81045" w:rsidRDefault="00D81045">
      <w:pPr>
        <w:spacing w:after="0" w:line="240" w:lineRule="auto"/>
      </w:pPr>
      <w:r>
        <w:separator/>
      </w:r>
    </w:p>
  </w:endnote>
  <w:endnote w:type="continuationSeparator" w:id="0">
    <w:p w14:paraId="11AC2629" w14:textId="77777777" w:rsidR="00D81045" w:rsidRDefault="00D81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6C716" w14:textId="77777777" w:rsidR="00D81045" w:rsidRDefault="00D81045">
      <w:pPr>
        <w:spacing w:after="0" w:line="240" w:lineRule="auto"/>
      </w:pPr>
      <w:r>
        <w:separator/>
      </w:r>
    </w:p>
  </w:footnote>
  <w:footnote w:type="continuationSeparator" w:id="0">
    <w:p w14:paraId="467EE450" w14:textId="77777777" w:rsidR="00D81045" w:rsidRDefault="00D81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1" w14:textId="01E51F64" w:rsidR="00A93043" w:rsidRDefault="0061484E">
    <w:pPr>
      <w:pBdr>
        <w:top w:val="nil"/>
        <w:left w:val="nil"/>
        <w:bottom w:val="nil"/>
        <w:right w:val="nil"/>
        <w:between w:val="nil"/>
      </w:pBdr>
      <w:tabs>
        <w:tab w:val="center" w:pos="4680"/>
        <w:tab w:val="right" w:pos="9360"/>
        <w:tab w:val="left" w:pos="225"/>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sidR="0031310E">
      <w:rPr>
        <w:color w:val="000000"/>
      </w:rPr>
      <w:fldChar w:fldCharType="separate"/>
    </w:r>
    <w:r w:rsidR="004E2504">
      <w:rPr>
        <w:noProof/>
        <w:color w:val="000000"/>
      </w:rPr>
      <w:t>5</w:t>
    </w:r>
    <w:r>
      <w:rPr>
        <w:color w:val="000000"/>
      </w:rPr>
      <w:fldChar w:fldCharType="end"/>
    </w:r>
  </w:p>
  <w:p w14:paraId="00000022" w14:textId="536B525A" w:rsidR="00A93043" w:rsidRPr="00C61DE6" w:rsidRDefault="00C61DE6">
    <w:pPr>
      <w:pBdr>
        <w:top w:val="nil"/>
        <w:left w:val="nil"/>
        <w:bottom w:val="nil"/>
        <w:right w:val="nil"/>
        <w:between w:val="nil"/>
      </w:pBdr>
      <w:tabs>
        <w:tab w:val="center" w:pos="4680"/>
        <w:tab w:val="right" w:pos="9360"/>
      </w:tabs>
      <w:spacing w:after="0" w:line="240" w:lineRule="auto"/>
      <w:rPr>
        <w:rFonts w:ascii="Times New Roman" w:hAnsi="Times New Roman" w:cs="Times New Roman"/>
        <w:color w:val="000000"/>
        <w:sz w:val="24"/>
        <w:szCs w:val="24"/>
      </w:rPr>
    </w:pPr>
    <w:r w:rsidRPr="00C61DE6">
      <w:rPr>
        <w:rFonts w:ascii="Times New Roman" w:hAnsi="Times New Roman" w:cs="Times New Roman"/>
        <w:color w:val="000000"/>
        <w:sz w:val="24"/>
        <w:szCs w:val="24"/>
      </w:rPr>
      <w:t>WOMEN CLOTHING AND FASHION INDUSTRY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0" w14:textId="50AB7B6E" w:rsidR="00A93043" w:rsidRPr="00C61DE6" w:rsidRDefault="0061484E">
    <w:pPr>
      <w:pBdr>
        <w:top w:val="nil"/>
        <w:left w:val="nil"/>
        <w:bottom w:val="nil"/>
        <w:right w:val="nil"/>
        <w:between w:val="nil"/>
      </w:pBdr>
      <w:tabs>
        <w:tab w:val="center" w:pos="4680"/>
        <w:tab w:val="right" w:pos="9360"/>
      </w:tabs>
      <w:spacing w:after="0" w:line="240" w:lineRule="auto"/>
      <w:rPr>
        <w:rFonts w:ascii="Times New Roman" w:hAnsi="Times New Roman" w:cs="Times New Roman"/>
        <w:color w:val="000000"/>
        <w:sz w:val="24"/>
        <w:szCs w:val="24"/>
      </w:rPr>
    </w:pPr>
    <w:r w:rsidRPr="00C61DE6">
      <w:rPr>
        <w:rFonts w:ascii="Times New Roman" w:hAnsi="Times New Roman" w:cs="Times New Roman"/>
        <w:color w:val="000000"/>
        <w:sz w:val="24"/>
        <w:szCs w:val="24"/>
      </w:rPr>
      <w:t xml:space="preserve">Running Head: </w:t>
    </w:r>
    <w:r w:rsidR="00C61DE6" w:rsidRPr="00C61DE6">
      <w:rPr>
        <w:rStyle w:val="Emphasis"/>
        <w:rFonts w:ascii="Times New Roman" w:hAnsi="Times New Roman" w:cs="Times New Roman"/>
        <w:i w:val="0"/>
        <w:sz w:val="24"/>
        <w:szCs w:val="24"/>
      </w:rPr>
      <w:t>WOMEN CLOTHING AND FASH</w:t>
    </w:r>
    <w:r w:rsidR="00C61DE6">
      <w:rPr>
        <w:rStyle w:val="Emphasis"/>
        <w:rFonts w:ascii="Times New Roman" w:hAnsi="Times New Roman" w:cs="Times New Roman"/>
        <w:i w:val="0"/>
        <w:sz w:val="24"/>
        <w:szCs w:val="24"/>
      </w:rPr>
      <w:t xml:space="preserve">ION INDUSTRY    </w:t>
    </w:r>
    <w:r w:rsidR="00C61DE6" w:rsidRPr="00C61DE6">
      <w:rPr>
        <w:color w:val="000000"/>
      </w:rPr>
      <w:t xml:space="preserve">                                              </w:t>
    </w:r>
    <w:r w:rsidR="00C61DE6" w:rsidRPr="00C61DE6">
      <w:rPr>
        <w:rFonts w:ascii="Times New Roman" w:hAnsi="Times New Roman" w:cs="Times New Roman"/>
        <w:color w:val="000000"/>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043"/>
    <w:rsid w:val="0018412E"/>
    <w:rsid w:val="001A5041"/>
    <w:rsid w:val="00273149"/>
    <w:rsid w:val="0031310E"/>
    <w:rsid w:val="00421239"/>
    <w:rsid w:val="00483A18"/>
    <w:rsid w:val="004E2504"/>
    <w:rsid w:val="0061484E"/>
    <w:rsid w:val="00A93043"/>
    <w:rsid w:val="00C61DE6"/>
    <w:rsid w:val="00D81045"/>
    <w:rsid w:val="00EF593C"/>
    <w:rsid w:val="00F6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A3DE2"/>
  <w15:docId w15:val="{8626A42E-013D-4085-A7B8-1CC454E1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13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10E"/>
  </w:style>
  <w:style w:type="paragraph" w:styleId="Footer">
    <w:name w:val="footer"/>
    <w:basedOn w:val="Normal"/>
    <w:link w:val="FooterChar"/>
    <w:uiPriority w:val="99"/>
    <w:unhideWhenUsed/>
    <w:rsid w:val="00313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10E"/>
  </w:style>
  <w:style w:type="character" w:styleId="Emphasis">
    <w:name w:val="Emphasis"/>
    <w:basedOn w:val="DefaultParagraphFont"/>
    <w:uiPriority w:val="20"/>
    <w:qFormat/>
    <w:rsid w:val="00C61DE6"/>
    <w:rPr>
      <w:i/>
      <w:iCs/>
    </w:rPr>
  </w:style>
  <w:style w:type="character" w:styleId="Hyperlink">
    <w:name w:val="Hyperlink"/>
    <w:basedOn w:val="DefaultParagraphFont"/>
    <w:uiPriority w:val="99"/>
    <w:unhideWhenUsed/>
    <w:rsid w:val="001A50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journal.undiksha.ac.id/index.php/JET/article/view/26205"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baltijapublishing.lv/omp/index.php/bp/catalog/view/40/737/1490-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journals.uwaterloo.ca/index.php/jirr/article/view/1624" TargetMode="External"/><Relationship Id="rId11" Type="http://schemas.openxmlformats.org/officeDocument/2006/relationships/hyperlink" Target="https://www.riverisland.com/black-friday"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goodhousekeeping.com/life/money/a34382055/black-friday-clothing-deals-2020/" TargetMode="External"/><Relationship Id="rId4" Type="http://schemas.openxmlformats.org/officeDocument/2006/relationships/footnotes" Target="footnotes.xml"/><Relationship Id="rId9" Type="http://schemas.openxmlformats.org/officeDocument/2006/relationships/hyperlink" Target="https://www.euppublishing.com/doi/abs/10.3366/cost.2020.0169?journalCode=co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9</cp:revision>
  <dcterms:created xsi:type="dcterms:W3CDTF">2020-10-20T21:19:00Z</dcterms:created>
  <dcterms:modified xsi:type="dcterms:W3CDTF">2020-10-21T03:43:00Z</dcterms:modified>
</cp:coreProperties>
</file>